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10563ED" wp14:editId="16D73E89">
            <wp:simplePos x="0" y="0"/>
            <wp:positionH relativeFrom="column">
              <wp:posOffset>83185</wp:posOffset>
            </wp:positionH>
            <wp:positionV relativeFrom="paragraph">
              <wp:posOffset>122555</wp:posOffset>
            </wp:positionV>
            <wp:extent cx="6715587" cy="9357360"/>
            <wp:effectExtent l="0" t="0" r="9525" b="0"/>
            <wp:wrapNone/>
            <wp:docPr id="2" name="Рисунок 2" descr="D:\Irina\Documents\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rina\Documents\img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04" cy="935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0BC2" w:rsidRDefault="00860BC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66A12" w:rsidRPr="00766A12" w:rsidRDefault="00766A12" w:rsidP="00766A12">
      <w:pPr>
        <w:tabs>
          <w:tab w:val="left" w:pos="980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дошкольного образования и </w:t>
      </w:r>
      <w:proofErr w:type="gramStart"/>
      <w:r w:rsidRPr="00766A12">
        <w:rPr>
          <w:rFonts w:ascii="Times New Roman" w:eastAsia="Times New Roman" w:hAnsi="Times New Roman" w:cs="Times New Roman"/>
          <w:sz w:val="27"/>
          <w:szCs w:val="27"/>
        </w:rPr>
        <w:t>проживающих</w:t>
      </w:r>
      <w:proofErr w:type="gramEnd"/>
      <w:r w:rsidRPr="00766A12">
        <w:rPr>
          <w:rFonts w:ascii="Times New Roman" w:eastAsia="Times New Roman" w:hAnsi="Times New Roman" w:cs="Times New Roman"/>
          <w:sz w:val="27"/>
          <w:szCs w:val="27"/>
        </w:rPr>
        <w:t xml:space="preserve"> на территории, за которой закреплена указанная образовательная организация;</w:t>
      </w:r>
    </w:p>
    <w:p w:rsidR="00766A12" w:rsidRPr="00766A12" w:rsidRDefault="00766A12" w:rsidP="00766A12">
      <w:pPr>
        <w:tabs>
          <w:tab w:val="left" w:pos="1018"/>
        </w:tabs>
        <w:spacing w:after="30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б)</w:t>
      </w:r>
      <w:r w:rsidRPr="00766A12">
        <w:rPr>
          <w:rFonts w:ascii="Times New Roman" w:eastAsia="Times New Roman" w:hAnsi="Times New Roman" w:cs="Times New Roman"/>
          <w:sz w:val="27"/>
          <w:szCs w:val="27"/>
        </w:rPr>
        <w:tab/>
        <w:t>Разграничений компетенции в области порядка комплектования Учреждения воспитанниками.</w:t>
      </w:r>
    </w:p>
    <w:p w:rsidR="00766A12" w:rsidRPr="00766A12" w:rsidRDefault="00766A12" w:rsidP="00766A12">
      <w:pPr>
        <w:numPr>
          <w:ilvl w:val="0"/>
          <w:numId w:val="2"/>
        </w:numPr>
        <w:tabs>
          <w:tab w:val="left" w:pos="283"/>
        </w:tabs>
        <w:spacing w:line="322" w:lineRule="exact"/>
        <w:ind w:right="42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b/>
          <w:bCs/>
          <w:sz w:val="27"/>
          <w:szCs w:val="27"/>
        </w:rPr>
        <w:t>Организация и порядок комплектования Учреждения детьми</w:t>
      </w:r>
    </w:p>
    <w:p w:rsidR="00766A12" w:rsidRPr="00766A12" w:rsidRDefault="00766A12" w:rsidP="00766A12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b/>
          <w:bCs/>
          <w:sz w:val="27"/>
          <w:szCs w:val="27"/>
        </w:rPr>
        <w:t>дошкольного возраста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287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Комплектование Учреждения организуется Управлением по вопросам образования, физической культуры и спорта администрации местного управления Правобережного района Республики Северная Осетия - Алания (далее - Управление). Количество вакантных мест по возрастным категориям определяется руководителем Учреждения.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081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66A12">
        <w:rPr>
          <w:rFonts w:ascii="Times New Roman" w:eastAsia="Times New Roman" w:hAnsi="Times New Roman" w:cs="Times New Roman"/>
          <w:sz w:val="27"/>
          <w:szCs w:val="27"/>
        </w:rPr>
        <w:t>Комплектование групп на новый учебный год производится течение периода с 1 июля по 15 августа ежегодно в соответствии с учетом даты постановки на учет и права на первоочередное и внеочередное зачисление ребенка в Учреждение, которое определяется Перечнем категорий граждан, имеющих право на льготный порядок предоставления места в муниципальных образовательных учреждениях Правобережного района, реализующие основную образовательную программу дошкольного образования, утвержденный постановлением</w:t>
      </w:r>
      <w:proofErr w:type="gramEnd"/>
      <w:r w:rsidRPr="00766A12">
        <w:rPr>
          <w:rFonts w:ascii="Times New Roman" w:eastAsia="Times New Roman" w:hAnsi="Times New Roman" w:cs="Times New Roman"/>
          <w:sz w:val="27"/>
          <w:szCs w:val="27"/>
        </w:rPr>
        <w:t xml:space="preserve"> главы АМС Правобережного района от 07.11.2016 г. № 372 .</w:t>
      </w:r>
    </w:p>
    <w:p w:rsidR="00766A12" w:rsidRPr="00766A12" w:rsidRDefault="00766A12" w:rsidP="00766A12">
      <w:pPr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В остальное время проводится доукомплектование Учреждения при наличии свободных мест (освободившихся, вновь созданных).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119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Ежегодно до 15 мая текущего учебного года и ежемесячно до 10 числа руководитель Учреждения обязан предоставить в Управление информацию о наличии свободных мест в Учреждении для последующего комплектования или доукомплектования.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225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В Учреждение направляются дети в возрасте, определенном Уставом Учреждения.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081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Направленность и количество групп в образовательном учреждении определяется Уставом Учреждения.</w:t>
      </w:r>
    </w:p>
    <w:p w:rsidR="00766A12" w:rsidRPr="00766A12" w:rsidRDefault="00766A12" w:rsidP="00766A12">
      <w:pPr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Комплектование Учреждения детьми дошкольного возраста ведется по заявлению родителей (законных представителей), зарегистрированных в электронной системе АИС «Комплектование» на основании направлений.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378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Комплектование Учреждения обеспечивает комиссия по комплектованию муниципальных образовательных учреждений Правобережного района, реализующих основную образовательную программу дошкольного образования (далее - Комиссия).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148"/>
        </w:tabs>
        <w:spacing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Комплектование образовательных учреждений, имеющих группы оздоровительной направленности осуществляется детьми, которое имеют справки фтизиатра или главного педиатра Правобережного района.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431"/>
        </w:tabs>
        <w:spacing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При комплектовании Учреждения распределение мест осуществляется с учетом даты постановки на учет для зачисления ребенка в учреждение.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210"/>
        </w:tabs>
        <w:spacing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Основанием для определения ребенка в Учреждение является направление.</w:t>
      </w:r>
    </w:p>
    <w:p w:rsidR="00766A12" w:rsidRPr="00766A12" w:rsidRDefault="00766A12" w:rsidP="00766A12">
      <w:pPr>
        <w:spacing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2.1 0. При получении направления родитель (законный представитель) должен в течени</w:t>
      </w:r>
      <w:proofErr w:type="gramStart"/>
      <w:r w:rsidRPr="00766A12">
        <w:rPr>
          <w:rFonts w:ascii="Times New Roman" w:eastAsia="Times New Roman" w:hAnsi="Times New Roman" w:cs="Times New Roman"/>
          <w:sz w:val="27"/>
          <w:szCs w:val="27"/>
        </w:rPr>
        <w:t>и</w:t>
      </w:r>
      <w:proofErr w:type="gramEnd"/>
      <w:r w:rsidRPr="00766A12">
        <w:rPr>
          <w:rFonts w:ascii="Times New Roman" w:eastAsia="Times New Roman" w:hAnsi="Times New Roman" w:cs="Times New Roman"/>
          <w:sz w:val="27"/>
          <w:szCs w:val="27"/>
        </w:rPr>
        <w:t xml:space="preserve"> 15 календарных дней обратиться в образовательное учреждение для оформления ребенка. В случае неявки в указанный срок, без уважительной причины, направление аннулируется, запись о ребенке исключается из электронного реестра. Повторно направление выдается на общих основаниях.</w:t>
      </w:r>
    </w:p>
    <w:p w:rsidR="00766A12" w:rsidRPr="00766A12" w:rsidRDefault="00766A12" w:rsidP="00766A12">
      <w:pPr>
        <w:spacing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lastRenderedPageBreak/>
        <w:t>2.11 . В случаях приостановки деятельности Учреждения на длительный или неопределенный срок родители (законные представители) вправе подать заявление на рассмотрение и выдачу направления в другие образовательные учреждения при комплектовании или доукомплектовании. При комплектовании отдается приоритетное право работающим родителям.</w:t>
      </w:r>
    </w:p>
    <w:p w:rsidR="00766A12" w:rsidRPr="00766A12" w:rsidRDefault="00766A12" w:rsidP="00766A12">
      <w:pPr>
        <w:numPr>
          <w:ilvl w:val="0"/>
          <w:numId w:val="3"/>
        </w:numPr>
        <w:tabs>
          <w:tab w:val="left" w:pos="1244"/>
        </w:tabs>
        <w:spacing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В случаях приостановки функционирования Учреждения на время проведения ремонтных и профилактических работ в летний период формируются и комплектуются дежурные группы в других образовательных учреждениях Правобережного района. Руководитель Учреждения оповещает родителей (законных представителей) об организации дежурных гру</w:t>
      </w:r>
      <w:proofErr w:type="gramStart"/>
      <w:r w:rsidRPr="00766A12">
        <w:rPr>
          <w:rFonts w:ascii="Times New Roman" w:eastAsia="Times New Roman" w:hAnsi="Times New Roman" w:cs="Times New Roman"/>
          <w:sz w:val="27"/>
          <w:szCs w:val="27"/>
        </w:rPr>
        <w:t>пп в др</w:t>
      </w:r>
      <w:proofErr w:type="gramEnd"/>
      <w:r w:rsidRPr="00766A12">
        <w:rPr>
          <w:rFonts w:ascii="Times New Roman" w:eastAsia="Times New Roman" w:hAnsi="Times New Roman" w:cs="Times New Roman"/>
          <w:sz w:val="27"/>
          <w:szCs w:val="27"/>
        </w:rPr>
        <w:t>угих образовательных учреждениях Правобережного района и сроках подачи заявления в Управление. Родители вправе подать заявление на рассмотрение и зачисление в дежурные группы. При комплектовании отдается приоритетное право работающим родителям.</w:t>
      </w:r>
    </w:p>
    <w:p w:rsidR="00766A12" w:rsidRPr="00766A12" w:rsidRDefault="00766A12" w:rsidP="00766A12">
      <w:pPr>
        <w:numPr>
          <w:ilvl w:val="0"/>
          <w:numId w:val="3"/>
        </w:numPr>
        <w:tabs>
          <w:tab w:val="left" w:pos="1378"/>
        </w:tabs>
        <w:spacing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Перевод ребенка из Учреждения в другое образовательное учреждение осуществляется при получении свободного места в соответствии с Порядком комплектования муниципальных образовательных учреждений Правобережного района, реализующих основную образовательную программу дошкольного образования.</w:t>
      </w:r>
    </w:p>
    <w:p w:rsidR="00766A12" w:rsidRPr="00766A12" w:rsidRDefault="00766A12" w:rsidP="00766A12">
      <w:pPr>
        <w:numPr>
          <w:ilvl w:val="0"/>
          <w:numId w:val="3"/>
        </w:numPr>
        <w:tabs>
          <w:tab w:val="left" w:pos="1407"/>
        </w:tabs>
        <w:spacing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Ежемесячно на 25 число текущего месяца, руководитель Учреждения для формирования мониторинга численности детей, получающих образовательные услуги по дошкольному образованию, подает в Управление сведения об общем контингенте воспитанников, в том числе по возрастным категориям: от 0 до 3 лет, от 3 до 7 лет.</w:t>
      </w:r>
    </w:p>
    <w:p w:rsidR="00766A12" w:rsidRPr="00766A12" w:rsidRDefault="00766A12" w:rsidP="00766A12">
      <w:pPr>
        <w:numPr>
          <w:ilvl w:val="0"/>
          <w:numId w:val="3"/>
        </w:numPr>
        <w:tabs>
          <w:tab w:val="left" w:pos="1335"/>
        </w:tabs>
        <w:spacing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Место за ребенком, являющимся воспитанником Учреждения сохраняется на время: болезни, пребывания в условиях карантина; прохождения санаторно - курортного лечения; отпуска родителей (законных представителей) сроком не более 30 дней каждый при наличии (представлении) подтверждающих документов.</w:t>
      </w:r>
    </w:p>
    <w:p w:rsidR="00766A12" w:rsidRPr="00766A12" w:rsidRDefault="00766A12" w:rsidP="00766A12">
      <w:pPr>
        <w:keepNext/>
        <w:keepLines/>
        <w:numPr>
          <w:ilvl w:val="0"/>
          <w:numId w:val="2"/>
        </w:numPr>
        <w:tabs>
          <w:tab w:val="left" w:pos="1430"/>
        </w:tabs>
        <w:spacing w:line="322" w:lineRule="exact"/>
        <w:ind w:firstLine="58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bookmark0"/>
      <w:r w:rsidRPr="00766A12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приема и зачисления воспитанников в Учреждение</w:t>
      </w:r>
      <w:bookmarkEnd w:id="1"/>
    </w:p>
    <w:p w:rsidR="00766A12" w:rsidRPr="00766A12" w:rsidRDefault="00766A12" w:rsidP="00766A12">
      <w:pPr>
        <w:numPr>
          <w:ilvl w:val="1"/>
          <w:numId w:val="2"/>
        </w:numPr>
        <w:tabs>
          <w:tab w:val="left" w:pos="1416"/>
        </w:tabs>
        <w:spacing w:line="322" w:lineRule="exact"/>
        <w:ind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 и свидетельства о рождении ребенка в срок действия направления, выданного Комиссией (15 дней). Родители (законные представители) несут ответственность за своевременное предоставление необходимых документов в Учреждение.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420"/>
        </w:tabs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Прием в Учреждение осуществляется: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802"/>
        </w:tabs>
        <w:spacing w:line="322" w:lineRule="exact"/>
        <w:ind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 либо оригинала документа, удостоверяющего личность иностранного гражданина и лица без гражданства в Российской Федерации.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898"/>
        </w:tabs>
        <w:spacing w:line="322" w:lineRule="exact"/>
        <w:ind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в форме электронного документа заявления с использованием информационно - телекоммуникационных сетей общего пользования.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162"/>
        </w:tabs>
        <w:spacing w:line="322" w:lineRule="exact"/>
        <w:ind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В заявлении родителями (законными представителями) ребенка указываются следующие сведения: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748"/>
        </w:tabs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фамилия, имя, отчество (последнее при наличии) ребенка;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738"/>
        </w:tabs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дата и место ребенка;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888"/>
        </w:tabs>
        <w:spacing w:line="322" w:lineRule="exact"/>
        <w:ind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фамилия, имя, отчество (последнее - при наличии) родителей (законных представителей) ребенка;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970"/>
        </w:tabs>
        <w:spacing w:line="322" w:lineRule="exact"/>
        <w:ind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адрес места жительства ребенка, его родителей (законных представителей);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738"/>
        </w:tabs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контактные телефоны родителей (законных представителей) ребенка;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773"/>
        </w:tabs>
        <w:spacing w:line="322" w:lineRule="exact"/>
        <w:ind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lastRenderedPageBreak/>
        <w:t>о выборе языка образования, родного языка из числа языков народов Российской Федерации, в том числе русского языка как родного языка Примерная форма заявления размещается Учреждением на информационном стенде и на официальном сайте Учреждения в сети Интернет.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416"/>
        </w:tabs>
        <w:spacing w:line="322" w:lineRule="exact"/>
        <w:ind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Для приема и зачисления в Учреждение родители (законные представители) детей в обязательном порядке предъявляют: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738"/>
        </w:tabs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направление, выданное Управлением;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729"/>
        </w:tabs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заявление на имя руководителя;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743"/>
        </w:tabs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оригинал свидетельства о рождении ребенка;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738"/>
        </w:tabs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медицинское заключение;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850"/>
        </w:tabs>
        <w:spacing w:line="322" w:lineRule="exact"/>
        <w:ind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заключение ПМПК (для зачисления в группу комбинированной, компенсирующей или оздоровительной направленности);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734"/>
        </w:tabs>
        <w:spacing w:line="322" w:lineRule="exact"/>
        <w:ind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документ, подтверждающий регистрацию ребенка по месту жительства или по месту пребывания на территории Правобережного района или документ, содержащий сведения о регистрации ребенка по месту жительства или по месту пребывания;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802"/>
        </w:tabs>
        <w:spacing w:line="322" w:lineRule="exact"/>
        <w:ind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оригинал паспорта (документ удостоверяющий личность) одного из родителей (законных представителей);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373"/>
        </w:tabs>
        <w:spacing w:line="322" w:lineRule="exact"/>
        <w:ind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предоставляются на русском языке или вместе с заверенным в установленном порядке переводом на русский язык.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153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Учреждение может осуществлять прием заявлений о зачислении ребенка в образовательное учреждение: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1358"/>
        </w:tabs>
        <w:spacing w:line="322" w:lineRule="exact"/>
        <w:ind w:lef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в формате электронного документа с использованием информационно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778"/>
          <w:tab w:val="left" w:pos="231"/>
        </w:tabs>
        <w:spacing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телекоммуникационных сетей общего пользования;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758"/>
        </w:tabs>
        <w:spacing w:line="322" w:lineRule="exact"/>
        <w:ind w:lef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66A12">
        <w:rPr>
          <w:rFonts w:ascii="Times New Roman" w:eastAsia="Times New Roman" w:hAnsi="Times New Roman" w:cs="Times New Roman"/>
          <w:sz w:val="27"/>
          <w:szCs w:val="27"/>
        </w:rPr>
        <w:t>в формате документа на бумажном носители.</w:t>
      </w:r>
      <w:proofErr w:type="gramEnd"/>
    </w:p>
    <w:p w:rsidR="00766A12" w:rsidRPr="00766A12" w:rsidRDefault="00766A12" w:rsidP="00766A12">
      <w:pPr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В обоих случаях родители (законные представители) предъявляют оригинал документа удостоверяющих личность родителя (законного представителя) и ребенка.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268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 xml:space="preserve">Руководитель при приеме заявления в Учреждение обязан ознакомиться с </w:t>
      </w:r>
      <w:proofErr w:type="gramStart"/>
      <w:r w:rsidRPr="00766A12">
        <w:rPr>
          <w:rFonts w:ascii="Times New Roman" w:eastAsia="Times New Roman" w:hAnsi="Times New Roman" w:cs="Times New Roman"/>
          <w:sz w:val="27"/>
          <w:szCs w:val="27"/>
        </w:rPr>
        <w:t>документами</w:t>
      </w:r>
      <w:proofErr w:type="gramEnd"/>
      <w:r w:rsidRPr="00766A12">
        <w:rPr>
          <w:rFonts w:ascii="Times New Roman" w:eastAsia="Times New Roman" w:hAnsi="Times New Roman" w:cs="Times New Roman"/>
          <w:sz w:val="27"/>
          <w:szCs w:val="27"/>
        </w:rPr>
        <w:t xml:space="preserve"> удостоверяющими личность заявителя, для установления права осуществления полномочий законного представителя ребенка.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080"/>
        </w:tabs>
        <w:spacing w:line="322" w:lineRule="exact"/>
        <w:ind w:lef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Родителям может быть отказано в приеме ребенка в Учреждение: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788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при непредставлении документов в соответствии с п. 3.4. настоящего Порядка, или представление не полного пакета документов;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788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при наличии медицинских противопоказаний для посещения ребенка образовательного учреждения.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086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 xml:space="preserve">Заявление о приеме в Учреждение и прилагаемые к нему документы, представленные родителям (законным представителям)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заявлений родителям (законным представителям) детей выдается расписка в получении документа,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</w:t>
      </w:r>
      <w:r w:rsidRPr="00766A12">
        <w:rPr>
          <w:rFonts w:ascii="Times New Roman" w:eastAsia="Times New Roman" w:hAnsi="Times New Roman" w:cs="Times New Roman"/>
          <w:sz w:val="27"/>
          <w:szCs w:val="27"/>
        </w:rPr>
        <w:lastRenderedPageBreak/>
        <w:t>документов.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532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Руководитель заключает договор об образовании по образовательным программам дошкольного образования с родителями (законными представителями) ребенка в 2 экземплярах с выдачей одного экземпляра договора родителям (законным представителям). Второй экземпляр хранится в личном деле воспитанника.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215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Руководитель Учреждения обязан ознакомить родителей (законных представителей) под роспись с Уставом Учреждения,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244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 xml:space="preserve">Факт ознакомления родителей (законных представителей) ребенка с указанными документами фиксируются в заявлении о зачислении ребенка </w:t>
      </w:r>
      <w:proofErr w:type="gramStart"/>
      <w:r w:rsidRPr="00766A12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</w:p>
    <w:p w:rsidR="00766A12" w:rsidRPr="00766A12" w:rsidRDefault="00766A12" w:rsidP="00766A12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Учреждение, и заверяется подписью родителей (законных представителей) ребенка. Подписью родителей (законных представителей) ребенка фиксируется также согласие на обработку персональных данных своих и ребенка в соответствии с действующим законодательством.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244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Дети с ограниченными возможностями здоровья, дети - инвалиды принимаются в группы компенсирующей и комбинированной направленности только с согласия родителей на основании заключения ПМПК и при наличии соответствующих условий.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306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При приеме детей с ограниченными возможностями здоровья, детей - инвалидов Учреждение любого вида обязано обеспечить необходимые условия для пребывания этой категории детей с организацией коррекционной работы.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249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66A12">
        <w:rPr>
          <w:rFonts w:ascii="Times New Roman" w:eastAsia="Times New Roman" w:hAnsi="Times New Roman" w:cs="Times New Roman"/>
          <w:sz w:val="27"/>
          <w:szCs w:val="27"/>
        </w:rPr>
        <w:t>Обучение ребенка</w:t>
      </w:r>
      <w:proofErr w:type="gramEnd"/>
      <w:r w:rsidRPr="00766A12">
        <w:rPr>
          <w:rFonts w:ascii="Times New Roman" w:eastAsia="Times New Roman" w:hAnsi="Times New Roman" w:cs="Times New Roman"/>
          <w:sz w:val="27"/>
          <w:szCs w:val="27"/>
        </w:rPr>
        <w:t xml:space="preserve"> по адаптированной образовательной программе дошкольного образования осуществляется только с согласия родителей (законных представителей). Согласие родителей (законных представителей) должно быть зафиксировано в заявлении о зачислении ребенка в Учреждении и заверено личной подписью.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268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Основанием возникновения образовательных отношений является приказ о зачислении ребенка в Учреждение. Приказ о зачислении издает руководитель Учреждения в срок не позднее 3 рабочих дней после заключения договора.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326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Руководитель оформляет на каждого ребенка, зачисленного в Учреждение личное дело, в котором хранятся копии документов, в котором хранятся копии документов, представленных при приеме документов в Учреждение.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244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Личное дело ребенка хранится в Учреждении до окончания срока действия договора об образовании с родителями (законными представителями).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393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Приказ о зачислении в образовательную организацию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приказа, наименование возрастной группы, число детей, зачисленных в указанную возрастную группу, и предоставляются в Комиссию в электронном виде или заверенную копию на бумажном носителе в 2-дневный срок после издания.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326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66A12">
        <w:rPr>
          <w:rFonts w:ascii="Times New Roman" w:eastAsia="Times New Roman" w:hAnsi="Times New Roman" w:cs="Times New Roman"/>
          <w:sz w:val="27"/>
          <w:szCs w:val="27"/>
        </w:rPr>
        <w:t xml:space="preserve">Руководитель обязан письменно информировать Комиссию об отказе в зачислении в Учреждение в соответствии с п. 3.8. в день принятия решения, неявке родителя (законного представителя) в Учреждение для подачи заявления и документов в срок действия направления в образовательное учреждение, о наличии свободных мест в образовательном учреждении в соответствии с п. 2.3. по мере их появления, о </w:t>
      </w:r>
      <w:r w:rsidRPr="00766A12">
        <w:rPr>
          <w:rFonts w:ascii="Times New Roman" w:eastAsia="Times New Roman" w:hAnsi="Times New Roman" w:cs="Times New Roman"/>
          <w:sz w:val="27"/>
          <w:szCs w:val="27"/>
        </w:rPr>
        <w:lastRenderedPageBreak/>
        <w:t>контингенте воспитанников в соответствии с</w:t>
      </w:r>
      <w:proofErr w:type="gramEnd"/>
      <w:r w:rsidRPr="00766A12">
        <w:rPr>
          <w:rFonts w:ascii="Times New Roman" w:eastAsia="Times New Roman" w:hAnsi="Times New Roman" w:cs="Times New Roman"/>
          <w:sz w:val="27"/>
          <w:szCs w:val="27"/>
        </w:rPr>
        <w:t xml:space="preserve"> п. 2.15., о необходимости перевода детей в другое образовательное учреждение на время длительного приостановления образовательного учреждения.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398"/>
        </w:tabs>
        <w:spacing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В Учреждении ведется Книга учета движения детей для регистрации сведений о воспитанниках и родителях (законных представителях) (далее - Книга движения). Книга движения должна быть пронумерована, прошита и заверена подписью руководителя и печатью учреждения.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302"/>
        </w:tabs>
        <w:spacing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Ежегодно, по состоянию на 1 июля руководитель Учреждения обязан подвести итоги по контингенту воспитанников и зафиксировать их в Книге движения за прошедший учебный год, с указанием количества воспитанников, выбывших в школу и по другим причинам.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297"/>
        </w:tabs>
        <w:spacing w:after="30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Ежегодно на 1 сентября руководитель Учреждения утверждает количественный состав воспитанников по возрастным группам на следующий учебный год.</w:t>
      </w:r>
    </w:p>
    <w:p w:rsidR="00766A12" w:rsidRPr="00766A12" w:rsidRDefault="00766A12" w:rsidP="00766A12">
      <w:pPr>
        <w:keepNext/>
        <w:keepLines/>
        <w:numPr>
          <w:ilvl w:val="0"/>
          <w:numId w:val="2"/>
        </w:numPr>
        <w:tabs>
          <w:tab w:val="left" w:pos="2338"/>
        </w:tabs>
        <w:spacing w:line="322" w:lineRule="exact"/>
        <w:ind w:left="206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" w:name="bookmark1"/>
      <w:r w:rsidRPr="00766A12">
        <w:rPr>
          <w:rFonts w:ascii="Times New Roman" w:eastAsia="Times New Roman" w:hAnsi="Times New Roman" w:cs="Times New Roman"/>
          <w:b/>
          <w:bCs/>
          <w:sz w:val="27"/>
          <w:szCs w:val="27"/>
        </w:rPr>
        <w:t>Отчисление воспитанников из Учреждения</w:t>
      </w:r>
      <w:bookmarkEnd w:id="2"/>
    </w:p>
    <w:p w:rsidR="00766A12" w:rsidRPr="00766A12" w:rsidRDefault="00766A12" w:rsidP="00766A12">
      <w:pPr>
        <w:numPr>
          <w:ilvl w:val="1"/>
          <w:numId w:val="2"/>
        </w:numPr>
        <w:tabs>
          <w:tab w:val="left" w:pos="1186"/>
        </w:tabs>
        <w:spacing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Отчисление воспитанников из Учреждения осуществляется при расторжении договора об образовании между Учреждением и родителями (законными представителями).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191"/>
        </w:tabs>
        <w:spacing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Договор с родителями может быть расторгнуть в следующих случаях: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738"/>
        </w:tabs>
        <w:spacing w:line="322" w:lineRule="exact"/>
        <w:ind w:lef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по заявлению родителей (законных представителей);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908"/>
        </w:tabs>
        <w:spacing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по заявлению родителей (законных представителей) окончанию предоставления дошкольного образования и поступления в общеобразовательное учреждение;</w:t>
      </w:r>
    </w:p>
    <w:p w:rsidR="00766A12" w:rsidRPr="00766A12" w:rsidRDefault="00766A12" w:rsidP="00766A12">
      <w:pPr>
        <w:numPr>
          <w:ilvl w:val="0"/>
          <w:numId w:val="4"/>
        </w:numPr>
        <w:tabs>
          <w:tab w:val="left" w:pos="754"/>
        </w:tabs>
        <w:spacing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на основании медицинского заключения о состоянии здоровья ребенка, препятствующего его дальнейшему пребыванию в Учреждении.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129"/>
        </w:tabs>
        <w:spacing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Отчисление воспитанников из Учреждения оформляется приказом руководителя.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076"/>
        </w:tabs>
        <w:spacing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 xml:space="preserve">Руководитель в 3-х </w:t>
      </w:r>
      <w:proofErr w:type="spellStart"/>
      <w:r w:rsidRPr="00766A12">
        <w:rPr>
          <w:rFonts w:ascii="Times New Roman" w:eastAsia="Times New Roman" w:hAnsi="Times New Roman" w:cs="Times New Roman"/>
          <w:sz w:val="27"/>
          <w:szCs w:val="27"/>
        </w:rPr>
        <w:t>дневный</w:t>
      </w:r>
      <w:proofErr w:type="spellEnd"/>
      <w:r w:rsidRPr="00766A12">
        <w:rPr>
          <w:rFonts w:ascii="Times New Roman" w:eastAsia="Times New Roman" w:hAnsi="Times New Roman" w:cs="Times New Roman"/>
          <w:sz w:val="27"/>
          <w:szCs w:val="27"/>
        </w:rPr>
        <w:t xml:space="preserve"> срок предоставляет в Комиссию приказ об отчислении воспитанников.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138"/>
        </w:tabs>
        <w:spacing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Отчисление воспитанников регистрируются в Книге движения не позднее 3 дней после расторжения договора об образовании с родителями (законными представлениями).</w:t>
      </w:r>
    </w:p>
    <w:p w:rsidR="00766A12" w:rsidRPr="00766A12" w:rsidRDefault="00766A12" w:rsidP="00766A12">
      <w:pPr>
        <w:numPr>
          <w:ilvl w:val="1"/>
          <w:numId w:val="2"/>
        </w:numPr>
        <w:tabs>
          <w:tab w:val="left" w:pos="1412"/>
        </w:tabs>
        <w:spacing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 xml:space="preserve">Права и обязанности воспитанников,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766A12">
        <w:rPr>
          <w:rFonts w:ascii="Times New Roman" w:eastAsia="Times New Roman" w:hAnsi="Times New Roman" w:cs="Times New Roman"/>
          <w:sz w:val="27"/>
          <w:szCs w:val="27"/>
        </w:rPr>
        <w:t>с даты</w:t>
      </w:r>
      <w:proofErr w:type="gramEnd"/>
      <w:r w:rsidRPr="00766A12">
        <w:rPr>
          <w:rFonts w:ascii="Times New Roman" w:eastAsia="Times New Roman" w:hAnsi="Times New Roman" w:cs="Times New Roman"/>
          <w:sz w:val="27"/>
          <w:szCs w:val="27"/>
        </w:rPr>
        <w:t xml:space="preserve"> его отчисления из учреждения.</w:t>
      </w:r>
    </w:p>
    <w:p w:rsidR="00766A12" w:rsidRPr="00766A12" w:rsidRDefault="00766A12" w:rsidP="00766A12">
      <w:pPr>
        <w:keepNext/>
        <w:keepLines/>
        <w:spacing w:after="341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" w:name="bookmark2"/>
      <w:r w:rsidRPr="00766A12">
        <w:rPr>
          <w:rFonts w:ascii="Times New Roman" w:eastAsia="Times New Roman" w:hAnsi="Times New Roman" w:cs="Times New Roman"/>
          <w:b/>
          <w:bCs/>
          <w:sz w:val="27"/>
          <w:szCs w:val="27"/>
        </w:rPr>
        <w:t>5. Заключительное положение</w:t>
      </w:r>
      <w:bookmarkEnd w:id="3"/>
    </w:p>
    <w:p w:rsidR="00766A12" w:rsidRPr="00766A12" w:rsidRDefault="00766A12" w:rsidP="00766A12">
      <w:pPr>
        <w:numPr>
          <w:ilvl w:val="0"/>
          <w:numId w:val="5"/>
        </w:numPr>
        <w:tabs>
          <w:tab w:val="left" w:pos="505"/>
        </w:tabs>
        <w:spacing w:line="27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766A12">
        <w:rPr>
          <w:rFonts w:ascii="Times New Roman" w:eastAsia="Times New Roman" w:hAnsi="Times New Roman" w:cs="Times New Roman"/>
          <w:sz w:val="27"/>
          <w:szCs w:val="27"/>
        </w:rPr>
        <w:t>Настоящие Правила вступают в силу с момента опубликования.</w:t>
      </w:r>
    </w:p>
    <w:p w:rsidR="00766A12" w:rsidRPr="004B1309" w:rsidRDefault="00766A12" w:rsidP="00766A12">
      <w:pPr>
        <w:ind w:left="80" w:right="80"/>
        <w:rPr>
          <w:rFonts w:ascii="Times New Roman" w:hAnsi="Times New Roman" w:cs="Times New Roman"/>
          <w:sz w:val="28"/>
          <w:szCs w:val="28"/>
        </w:rPr>
        <w:sectPr w:rsidR="00766A12" w:rsidRPr="004B1309" w:rsidSect="001A10A1">
          <w:pgSz w:w="11909" w:h="16838"/>
          <w:pgMar w:top="709" w:right="710" w:bottom="709" w:left="709" w:header="0" w:footer="3" w:gutter="0"/>
          <w:cols w:space="720"/>
          <w:noEndnote/>
          <w:docGrid w:linePitch="360"/>
        </w:sectPr>
      </w:pPr>
      <w:r w:rsidRPr="004B1309">
        <w:rPr>
          <w:rFonts w:ascii="Times New Roman" w:hAnsi="Times New Roman" w:cs="Times New Roman"/>
          <w:sz w:val="28"/>
          <w:szCs w:val="28"/>
        </w:rPr>
        <w:t xml:space="preserve">Правила действует до принятия </w:t>
      </w:r>
      <w:proofErr w:type="gramStart"/>
      <w:r w:rsidRPr="004B1309">
        <w:rPr>
          <w:rFonts w:ascii="Times New Roman" w:hAnsi="Times New Roman" w:cs="Times New Roman"/>
          <w:sz w:val="28"/>
          <w:szCs w:val="28"/>
        </w:rPr>
        <w:t>новы</w:t>
      </w:r>
      <w:r w:rsidR="001A10A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A10A1">
        <w:rPr>
          <w:rFonts w:ascii="Times New Roman" w:hAnsi="Times New Roman" w:cs="Times New Roman"/>
          <w:sz w:val="28"/>
          <w:szCs w:val="28"/>
        </w:rPr>
        <w:t>.</w:t>
      </w:r>
    </w:p>
    <w:p w:rsidR="00BB38C8" w:rsidRDefault="00BB38C8"/>
    <w:sectPr w:rsidR="00BB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227"/>
    <w:multiLevelType w:val="multilevel"/>
    <w:tmpl w:val="D19E3F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3188C"/>
    <w:multiLevelType w:val="multilevel"/>
    <w:tmpl w:val="DFD48A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C043F1"/>
    <w:multiLevelType w:val="multilevel"/>
    <w:tmpl w:val="82940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F40B90"/>
    <w:multiLevelType w:val="multilevel"/>
    <w:tmpl w:val="91480C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E5351C"/>
    <w:multiLevelType w:val="multilevel"/>
    <w:tmpl w:val="764EEC86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D5"/>
    <w:rsid w:val="001A10A1"/>
    <w:rsid w:val="00424781"/>
    <w:rsid w:val="004B1309"/>
    <w:rsid w:val="006F7FD5"/>
    <w:rsid w:val="00707964"/>
    <w:rsid w:val="00766A12"/>
    <w:rsid w:val="00860BC2"/>
    <w:rsid w:val="00BB38C8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A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66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766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rsid w:val="00766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766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customStyle="1" w:styleId="1">
    <w:name w:val="Сетка таблицы1"/>
    <w:basedOn w:val="a1"/>
    <w:next w:val="a3"/>
    <w:uiPriority w:val="59"/>
    <w:rsid w:val="00766A1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5E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A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66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766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rsid w:val="00766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766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customStyle="1" w:styleId="1">
    <w:name w:val="Сетка таблицы1"/>
    <w:basedOn w:val="a1"/>
    <w:next w:val="a3"/>
    <w:uiPriority w:val="59"/>
    <w:rsid w:val="00766A1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5E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marfa</dc:creator>
  <cp:keywords/>
  <dc:description/>
  <cp:lastModifiedBy>Windows User</cp:lastModifiedBy>
  <cp:revision>9</cp:revision>
  <cp:lastPrinted>2020-03-27T07:06:00Z</cp:lastPrinted>
  <dcterms:created xsi:type="dcterms:W3CDTF">2020-02-25T10:00:00Z</dcterms:created>
  <dcterms:modified xsi:type="dcterms:W3CDTF">2020-04-01T11:57:00Z</dcterms:modified>
</cp:coreProperties>
</file>